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E122F">
          <w:rPr>
            <w:webHidden/>
          </w:rPr>
          <w:t>3</w:t>
        </w:r>
        <w:r w:rsidR="001F2C0F">
          <w:rPr>
            <w:webHidden/>
          </w:rPr>
          <w:fldChar w:fldCharType="end"/>
        </w:r>
      </w:hyperlink>
    </w:p>
    <w:p w:rsidR="001F2C0F" w:rsidRDefault="004B7F3A">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E122F">
          <w:rPr>
            <w:webHidden/>
          </w:rPr>
          <w:t>7</w:t>
        </w:r>
        <w:r w:rsidR="001F2C0F">
          <w:rPr>
            <w:webHidden/>
          </w:rPr>
          <w:fldChar w:fldCharType="end"/>
        </w:r>
      </w:hyperlink>
    </w:p>
    <w:p w:rsidR="001F2C0F" w:rsidRDefault="004B7F3A">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E122F">
          <w:rPr>
            <w:webHidden/>
          </w:rPr>
          <w:t>7</w:t>
        </w:r>
        <w:r w:rsidR="001F2C0F">
          <w:rPr>
            <w:webHidden/>
          </w:rPr>
          <w:fldChar w:fldCharType="end"/>
        </w:r>
      </w:hyperlink>
    </w:p>
    <w:p w:rsidR="001F2C0F" w:rsidRDefault="004B7F3A">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E122F">
          <w:rPr>
            <w:webHidden/>
          </w:rPr>
          <w:t>10</w:t>
        </w:r>
        <w:r w:rsidR="001F2C0F">
          <w:rPr>
            <w:webHidden/>
          </w:rPr>
          <w:fldChar w:fldCharType="end"/>
        </w:r>
      </w:hyperlink>
    </w:p>
    <w:p w:rsidR="001F2C0F" w:rsidRDefault="004B7F3A">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4B7F3A">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E122F">
          <w:rPr>
            <w:webHidden/>
          </w:rPr>
          <w:t>13</w:t>
        </w:r>
        <w:r w:rsidR="001F2C0F">
          <w:rPr>
            <w:webHidden/>
          </w:rPr>
          <w:fldChar w:fldCharType="end"/>
        </w:r>
      </w:hyperlink>
    </w:p>
    <w:p w:rsidR="001F2C0F" w:rsidRDefault="004B7F3A">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E122F">
          <w:rPr>
            <w:webHidden/>
          </w:rPr>
          <w:t>15</w:t>
        </w:r>
        <w:r w:rsidR="001F2C0F">
          <w:rPr>
            <w:webHidden/>
          </w:rPr>
          <w:fldChar w:fldCharType="end"/>
        </w:r>
      </w:hyperlink>
    </w:p>
    <w:p w:rsidR="001F2C0F" w:rsidRDefault="004B7F3A">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E122F">
          <w:rPr>
            <w:webHidden/>
          </w:rPr>
          <w:t>19</w:t>
        </w:r>
        <w:r w:rsidR="001F2C0F">
          <w:rPr>
            <w:webHidden/>
          </w:rPr>
          <w:fldChar w:fldCharType="end"/>
        </w:r>
      </w:hyperlink>
    </w:p>
    <w:p w:rsidR="001F2C0F" w:rsidRDefault="004B7F3A">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E122F">
          <w:rPr>
            <w:webHidden/>
          </w:rPr>
          <w:t>21</w:t>
        </w:r>
        <w:r w:rsidR="001F2C0F">
          <w:rPr>
            <w:webHidden/>
          </w:rPr>
          <w:fldChar w:fldCharType="end"/>
        </w:r>
      </w:hyperlink>
    </w:p>
    <w:p w:rsidR="001F2C0F" w:rsidRDefault="004B7F3A">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E122F">
          <w:rPr>
            <w:webHidden/>
          </w:rPr>
          <w:t>23</w:t>
        </w:r>
        <w:r w:rsidR="001F2C0F">
          <w:rPr>
            <w:webHidden/>
          </w:rPr>
          <w:fldChar w:fldCharType="end"/>
        </w:r>
      </w:hyperlink>
    </w:p>
    <w:p w:rsidR="001F2C0F" w:rsidRDefault="004B7F3A">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E122F">
          <w:rPr>
            <w:webHidden/>
          </w:rPr>
          <w:t>25</w:t>
        </w:r>
        <w:r w:rsidR="001F2C0F">
          <w:rPr>
            <w:webHidden/>
          </w:rPr>
          <w:fldChar w:fldCharType="end"/>
        </w:r>
      </w:hyperlink>
    </w:p>
    <w:p w:rsidR="001F2C0F" w:rsidRDefault="004B7F3A">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E122F">
          <w:rPr>
            <w:webHidden/>
          </w:rPr>
          <w:t>27</w:t>
        </w:r>
        <w:r w:rsidR="001F2C0F">
          <w:rPr>
            <w:webHidden/>
          </w:rPr>
          <w:fldChar w:fldCharType="end"/>
        </w:r>
      </w:hyperlink>
    </w:p>
    <w:p w:rsidR="001F2C0F" w:rsidRDefault="004B7F3A">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E122F">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7E122F">
        <w:rPr>
          <w:b/>
          <w:color w:val="000000"/>
          <w:sz w:val="24"/>
          <w:szCs w:val="24"/>
        </w:rPr>
        <w:t>30</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7C2197">
        <w:rPr>
          <w:b/>
          <w:sz w:val="24"/>
          <w:szCs w:val="24"/>
        </w:rPr>
        <w:t>0</w:t>
      </w:r>
      <w:r w:rsidR="007E122F">
        <w:rPr>
          <w:b/>
          <w:sz w:val="24"/>
          <w:szCs w:val="24"/>
        </w:rPr>
        <w:t>6</w:t>
      </w:r>
      <w:r w:rsidR="004725AB" w:rsidRPr="001634BE">
        <w:rPr>
          <w:b/>
          <w:sz w:val="24"/>
          <w:szCs w:val="24"/>
        </w:rPr>
        <w:t>.</w:t>
      </w:r>
      <w:r w:rsidR="007C2197">
        <w:rPr>
          <w:b/>
          <w:sz w:val="24"/>
          <w:szCs w:val="24"/>
        </w:rPr>
        <w:t>04</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7E122F" w:rsidP="006846AD">
            <w:pPr>
              <w:autoSpaceDE w:val="0"/>
              <w:autoSpaceDN w:val="0"/>
              <w:adjustRightInd w:val="0"/>
              <w:spacing w:line="276" w:lineRule="auto"/>
              <w:ind w:right="-72" w:firstLine="0"/>
              <w:jc w:val="left"/>
              <w:rPr>
                <w:bCs/>
                <w:sz w:val="24"/>
                <w:szCs w:val="24"/>
              </w:rPr>
            </w:pPr>
            <w:r>
              <w:rPr>
                <w:bCs/>
                <w:sz w:val="24"/>
                <w:szCs w:val="24"/>
              </w:rPr>
              <w:t>Установка для нагрева шпилек паровых турбинСФЕКС ВЧУ-20/22(П)</w:t>
            </w:r>
            <w:r w:rsidR="007C2197">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7E122F">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A53EE3">
              <w:rPr>
                <w:sz w:val="24"/>
                <w:szCs w:val="24"/>
                <w:lang w:eastAsia="en-US"/>
              </w:rPr>
              <w:t>0</w:t>
            </w:r>
            <w:r w:rsidR="007E122F">
              <w:rPr>
                <w:sz w:val="24"/>
                <w:szCs w:val="24"/>
                <w:lang w:eastAsia="en-US"/>
              </w:rPr>
              <w:t>6</w:t>
            </w:r>
            <w:r w:rsidR="004725AB" w:rsidRPr="008B2C69">
              <w:rPr>
                <w:sz w:val="24"/>
                <w:szCs w:val="24"/>
                <w:lang w:eastAsia="en-US"/>
              </w:rPr>
              <w:t>.</w:t>
            </w:r>
            <w:r w:rsidR="007C2197">
              <w:rPr>
                <w:sz w:val="24"/>
                <w:szCs w:val="24"/>
                <w:lang w:eastAsia="en-US"/>
              </w:rPr>
              <w:t>04</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7E122F">
              <w:rPr>
                <w:sz w:val="24"/>
                <w:szCs w:val="24"/>
                <w:lang w:eastAsia="en-US"/>
              </w:rPr>
              <w:t>6</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A53EE3">
              <w:rPr>
                <w:sz w:val="24"/>
                <w:szCs w:val="24"/>
                <w:lang w:eastAsia="en-US"/>
              </w:rPr>
              <w:t>1</w:t>
            </w:r>
            <w:r w:rsidR="007E122F">
              <w:rPr>
                <w:sz w:val="24"/>
                <w:szCs w:val="24"/>
                <w:lang w:eastAsia="en-US"/>
              </w:rPr>
              <w:t>2</w:t>
            </w:r>
            <w:bookmarkStart w:id="4" w:name="_GoBack"/>
            <w:bookmarkEnd w:id="4"/>
            <w:r w:rsidR="000A39F7" w:rsidRPr="008B2C69">
              <w:rPr>
                <w:sz w:val="24"/>
                <w:szCs w:val="24"/>
                <w:lang w:eastAsia="en-US"/>
              </w:rPr>
              <w:t xml:space="preserve">» </w:t>
            </w:r>
            <w:r w:rsidR="007C2197">
              <w:rPr>
                <w:sz w:val="24"/>
                <w:szCs w:val="24"/>
                <w:lang w:eastAsia="en-US"/>
              </w:rPr>
              <w:t>апреля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7C2197">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7C2197">
        <w:rPr>
          <w:color w:val="000000"/>
          <w:sz w:val="24"/>
          <w:szCs w:val="24"/>
        </w:rPr>
        <w:t>апреля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E122F" w:rsidRPr="007E122F">
        <w:rPr>
          <w:color w:val="000000"/>
          <w:sz w:val="24"/>
          <w:szCs w:val="24"/>
        </w:rPr>
        <w:t>Анкета Участника (форма 5</w:t>
      </w:r>
      <w:r w:rsidR="007E122F" w:rsidRPr="007E122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E122F" w:rsidRPr="007E122F">
        <w:rPr>
          <w:color w:val="000000"/>
          <w:sz w:val="24"/>
          <w:szCs w:val="24"/>
        </w:rPr>
        <w:t>Справка о перечне и годовых объемах выполнения аналогичных договоров (форма 6</w:t>
      </w:r>
      <w:r w:rsidR="007E122F" w:rsidRPr="007E122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E122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F3A" w:rsidRDefault="004B7F3A">
      <w:r>
        <w:separator/>
      </w:r>
    </w:p>
  </w:endnote>
  <w:endnote w:type="continuationSeparator" w:id="0">
    <w:p w:rsidR="004B7F3A" w:rsidRDefault="004B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7E122F">
          <w:rPr>
            <w:noProof/>
          </w:rPr>
          <w:t>4</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F3A" w:rsidRDefault="004B7F3A">
      <w:r>
        <w:separator/>
      </w:r>
    </w:p>
  </w:footnote>
  <w:footnote w:type="continuationSeparator" w:id="0">
    <w:p w:rsidR="004B7F3A" w:rsidRDefault="004B7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B7F3A"/>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22F"/>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CC21C"/>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726D3-09A4-409B-9271-797FB8C95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4577</Words>
  <Characters>26093</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30609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3</cp:revision>
  <cp:lastPrinted>2018-04-06T05:02:00Z</cp:lastPrinted>
  <dcterms:created xsi:type="dcterms:W3CDTF">2018-04-06T05:02:00Z</dcterms:created>
  <dcterms:modified xsi:type="dcterms:W3CDTF">2018-04-06T05:03:00Z</dcterms:modified>
</cp:coreProperties>
</file>